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pStyle w:val="3"/>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rPr>
          <w:rFonts w:hint="eastAsia" w:ascii="方正小标宋简体" w:hAnsi="方正小标宋简体" w:eastAsia="方正小标宋简体" w:cs="方正小标宋简体"/>
          <w:b w:val="0"/>
          <w:bCs w:val="0"/>
          <w:sz w:val="44"/>
          <w:szCs w:val="44"/>
          <w:lang w:eastAsia="zh-CN"/>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中共定西市委巡察工作领导小组办公室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经费</w:t>
      </w:r>
      <w:r>
        <w:rPr>
          <w:rFonts w:hint="eastAsia" w:ascii="方正小标宋简体" w:hAnsi="方正小标宋简体" w:eastAsia="方正小标宋简体" w:cs="方正小标宋简体"/>
          <w:b w:val="0"/>
          <w:bCs w:val="0"/>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（一）项目概况。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2020年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市委巡察办</w:t>
      </w:r>
      <w:r>
        <w:rPr>
          <w:rFonts w:ascii="Times New Roman" w:hAnsi="Times New Roman" w:eastAsia="仿宋_GB2312" w:cs="Times New Roman"/>
          <w:sz w:val="32"/>
          <w:szCs w:val="32"/>
        </w:rPr>
        <w:t>深学笃用习近平新时代中国特色社会主义思想特别是习近平总书记关于巡视巡察工作重要论述，全面贯彻巡视工作方针，认真落实全国、全省市县巡察工作推进会精神，加强统筹谋划，深化政治监督，全市巡察工作取得了</w:t>
      </w:r>
      <w:r>
        <w:rPr>
          <w:rFonts w:hint="eastAsia" w:ascii="Times New Roman" w:hAnsi="Times New Roman" w:eastAsia="仿宋_GB2312" w:cs="Times New Roman"/>
          <w:sz w:val="32"/>
          <w:szCs w:val="32"/>
        </w:rPr>
        <w:t>新进展</w:t>
      </w:r>
      <w:r>
        <w:rPr>
          <w:rFonts w:ascii="Times New Roman" w:hAnsi="Times New Roman" w:eastAsia="仿宋_GB2312" w:cs="Times New Roman"/>
          <w:sz w:val="32"/>
          <w:szCs w:val="32"/>
        </w:rPr>
        <w:t>新成效。共抽调178名干部组建25个巡察组开展5轮巡察，发现问题1180个、问题线索42个。91个市级巡察对象已覆盖71个，巡察覆盖率从45%上升到78%。</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2020年，市财政安排巡察工作经费项目150万元，主要用于巡察期间发生的各项费用，如巡察、督查、指导的差旅费、办公费等。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项目绩效目标。</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依据《中国共产党巡视工作条例》、《中国共产党党内监督条例（试行）》和中央、省委、市委关于巡视（察）工作的新精神、新要求，聚焦坚持党的领导、加强党的建设、全面从严治党，严肃党内政治生活，净化党内政治生态，加强党内监督，</w:t>
      </w:r>
      <w:r>
        <w:rPr>
          <w:rFonts w:ascii="Times New Roman" w:eastAsia="仿宋_GB2312"/>
          <w:sz w:val="32"/>
          <w:szCs w:val="32"/>
        </w:rPr>
        <w:t>注重聚焦被巡察党组织的职责使命和核心职能，加强对贯彻落实党的路线方针政策和党中央决策部署、落实全面从严治党的战略部署、落实新时代党的组织路线以及巡视巡察整改的情况开展全面政治体检，深入查找政治偏差，推进政治监督具体化、常态化</w:t>
      </w:r>
      <w:r>
        <w:rPr>
          <w:rFonts w:hint="eastAsia" w:ascii="Times New Roman" w:eastAsia="仿宋_GB2312"/>
          <w:sz w:val="32"/>
          <w:szCs w:val="32"/>
          <w:lang w:eastAsia="zh-CN"/>
        </w:rPr>
        <w:t>，</w:t>
      </w:r>
      <w:r>
        <w:rPr>
          <w:rFonts w:hint="eastAsia" w:ascii="Times New Roman" w:hAnsi="Times New Roman" w:eastAsia="仿宋_GB2312" w:cs="Times New Roman"/>
          <w:sz w:val="32"/>
          <w:szCs w:val="32"/>
        </w:rPr>
        <w:t>推动全面从严治党向基层延伸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（一）绩效评价目的、对象和范围。</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通过绩效评价，掌握</w:t>
      </w:r>
      <w:r>
        <w:rPr>
          <w:rFonts w:hint="eastAsia" w:ascii="Times New Roman" w:hAnsi="Times New Roman" w:eastAsia="仿宋_GB2312" w:cs="Times New Roman"/>
          <w:sz w:val="32"/>
          <w:szCs w:val="32"/>
          <w:lang w:eastAsia="zh-CN"/>
        </w:rPr>
        <w:t>巡察</w:t>
      </w:r>
      <w:r>
        <w:rPr>
          <w:rFonts w:hint="eastAsia" w:ascii="Times New Roman" w:hAnsi="Times New Roman" w:eastAsia="仿宋_GB2312" w:cs="Times New Roman"/>
          <w:sz w:val="32"/>
          <w:szCs w:val="32"/>
        </w:rPr>
        <w:t>专项资金项目的整体实施和绩效情况。及时检查项目执行情况，掌握项目实施进度，监督项目经费使用管理，使项目取得更大的经济效益、社会效益等。分析项目资金使用过程中存在的问题及原因，及时总结经验，改进管理措施，有效提高财政资金管理水平和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（二）绩效评价原则、评价指标体系（附表说明）、评价方法等。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1.绩效评价原则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本项目绩效评价遵循以下原则：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(1)科学规范原则;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(2)公正公开原则;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仿宋_GB2312" w:cs="Times New Roman"/>
          <w:sz w:val="32"/>
          <w:szCs w:val="32"/>
        </w:rPr>
        <w:t>(3)分级分类原则;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4)绩效相关原则。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评价指标体系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财政部《预算绩效评价共性指标体系框架》等文件精神及本项目的具体特点，设置了合理可行的评价体系，包括投入指标(项目立项、资金落实)、过程指标(业务管理、财务管理)、产出数量与质量指标、社会效益和可持续影响指标等，具体详见项目绩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本项目绩效评价主要采用数据对比，标准和产出对照，同时辅以访谈、研讨、审计等方法。</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评价情况分析及综合评价结论</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对巡察</w:t>
      </w:r>
      <w:r>
        <w:rPr>
          <w:rFonts w:hint="eastAsia" w:ascii="Times New Roman" w:hAnsi="Times New Roman" w:eastAsia="仿宋_GB2312" w:cs="Times New Roman"/>
          <w:sz w:val="32"/>
          <w:szCs w:val="32"/>
        </w:rPr>
        <w:t>专项资金项目的整体实施和绩效情况</w:t>
      </w:r>
      <w:r>
        <w:rPr>
          <w:rFonts w:hint="eastAsia" w:ascii="Times New Roman" w:hAnsi="Times New Roman" w:eastAsia="仿宋_GB2312" w:cs="Times New Roman"/>
          <w:sz w:val="32"/>
          <w:szCs w:val="32"/>
          <w:lang w:eastAsia="zh-CN"/>
        </w:rPr>
        <w:t>进行了</w:t>
      </w:r>
      <w:r>
        <w:rPr>
          <w:rFonts w:hint="eastAsia" w:ascii="Times New Roman" w:hAnsi="Times New Roman" w:eastAsia="仿宋_GB2312" w:cs="Times New Roman"/>
          <w:sz w:val="32"/>
          <w:szCs w:val="32"/>
        </w:rPr>
        <w:t>及时</w:t>
      </w:r>
      <w:r>
        <w:rPr>
          <w:rFonts w:hint="eastAsia" w:ascii="Times New Roman" w:hAnsi="Times New Roman" w:eastAsia="仿宋_GB2312" w:cs="Times New Roman"/>
          <w:sz w:val="32"/>
          <w:szCs w:val="32"/>
          <w:lang w:eastAsia="zh-CN"/>
        </w:rPr>
        <w:t>的了解</w:t>
      </w:r>
      <w:r>
        <w:rPr>
          <w:rFonts w:hint="eastAsia" w:ascii="Times New Roman" w:hAnsi="Times New Roman" w:eastAsia="仿宋_GB2312" w:cs="Times New Roman"/>
          <w:sz w:val="32"/>
          <w:szCs w:val="32"/>
        </w:rPr>
        <w:t>掌握</w:t>
      </w:r>
      <w:r>
        <w:rPr>
          <w:rFonts w:hint="eastAsia" w:ascii="Times New Roman" w:hAnsi="Times New Roman" w:eastAsia="仿宋_GB2312" w:cs="Times New Roman"/>
          <w:sz w:val="32"/>
          <w:szCs w:val="32"/>
          <w:lang w:eastAsia="zh-CN"/>
        </w:rPr>
        <w:t>、综合评价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通过</w:t>
      </w:r>
      <w:r>
        <w:rPr>
          <w:rFonts w:hint="eastAsia" w:ascii="Times New Roman" w:hAnsi="Times New Roman" w:eastAsia="仿宋_GB2312" w:cs="Times New Roman"/>
          <w:sz w:val="32"/>
          <w:szCs w:val="32"/>
        </w:rPr>
        <w:t>检查项目执行情况，掌握项目实施进度，监督项目经费使用管理，使项目取得更大的经济效益、社会效益等。分析项目资金使用过程中存在的问题及原因，及时总结经验，改进管理措施，有效提高财政资金管理水平和使用效益。</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val="en-US" w:eastAsia="zh-CN"/>
        </w:rPr>
        <w:t>1.前期准备。</w:t>
      </w:r>
      <w:r>
        <w:rPr>
          <w:rFonts w:hint="eastAsia" w:ascii="Times New Roman" w:hAnsi="Times New Roman" w:eastAsia="仿宋_GB2312" w:cs="Times New Roman"/>
          <w:sz w:val="32"/>
          <w:szCs w:val="32"/>
        </w:rPr>
        <w:t>充分了解我</w:t>
      </w:r>
      <w:r>
        <w:rPr>
          <w:rFonts w:hint="eastAsia" w:ascii="Times New Roman" w:hAnsi="Times New Roman" w:eastAsia="仿宋_GB2312" w:cs="Times New Roman"/>
          <w:sz w:val="32"/>
          <w:szCs w:val="32"/>
          <w:lang w:eastAsia="zh-CN"/>
        </w:rPr>
        <w:t>市巡察</w:t>
      </w:r>
      <w:r>
        <w:rPr>
          <w:rFonts w:hint="eastAsia" w:ascii="Times New Roman" w:hAnsi="Times New Roman" w:eastAsia="仿宋_GB2312" w:cs="Times New Roman"/>
          <w:sz w:val="32"/>
          <w:szCs w:val="32"/>
        </w:rPr>
        <w:t>工作的有关情况，收集与项目有关立项申报的有关资料，同时确定该项目经费主要用于我</w:t>
      </w:r>
      <w:r>
        <w:rPr>
          <w:rFonts w:hint="eastAsia" w:ascii="Times New Roman" w:hAnsi="Times New Roman" w:eastAsia="仿宋_GB2312" w:cs="Times New Roman"/>
          <w:sz w:val="32"/>
          <w:szCs w:val="32"/>
          <w:lang w:eastAsia="zh-CN"/>
        </w:rPr>
        <w:t>市巡察工作开展中的办公经费、巡察期间巡察组人员的差费以及巡察后的整改督查、对巡察工作进行指导等费用。</w:t>
      </w:r>
      <w:r>
        <w:rPr>
          <w:rFonts w:hint="eastAsia" w:ascii="Times New Roman" w:hAnsi="Times New Roman" w:eastAsia="仿宋_GB2312" w:cs="Times New Roman"/>
          <w:sz w:val="32"/>
          <w:szCs w:val="32"/>
        </w:rPr>
        <w:t>成立绩效评价工作小组负责整个评价工作的组织指导。</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val="en-US" w:eastAsia="zh-CN"/>
        </w:rPr>
        <w:t>2.组织实施。</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财政有关文件精神，本项目严格按财政支出绩效评价的“经济性、效率性、有效性”的原则进行，并听取了</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财务相关负责人对于项目资金落实以及使用、财务管理情况、资金落实及使用情况等项目资金具体情况，同时结合</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实际工作落实情况做出自我评价。</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val="en-US" w:eastAsia="zh-CN"/>
        </w:rPr>
        <w:t>3.分析评价。</w:t>
      </w:r>
      <w:r>
        <w:rPr>
          <w:rFonts w:hint="eastAsia" w:ascii="Times New Roman" w:hAnsi="Times New Roman" w:eastAsia="仿宋_GB2312" w:cs="Times New Roman"/>
          <w:sz w:val="32"/>
          <w:szCs w:val="32"/>
        </w:rPr>
        <w:t>通过分析</w:t>
      </w:r>
      <w:r>
        <w:rPr>
          <w:rFonts w:hint="eastAsia" w:ascii="Times New Roman" w:hAnsi="Times New Roman" w:eastAsia="仿宋_GB2312" w:cs="Times New Roman"/>
          <w:sz w:val="32"/>
          <w:szCs w:val="32"/>
          <w:lang w:eastAsia="zh-CN"/>
        </w:rPr>
        <w:t>巡察</w:t>
      </w:r>
      <w:r>
        <w:rPr>
          <w:rFonts w:hint="eastAsia" w:ascii="Times New Roman" w:hAnsi="Times New Roman" w:eastAsia="仿宋_GB2312" w:cs="Times New Roman"/>
          <w:sz w:val="32"/>
          <w:szCs w:val="32"/>
        </w:rPr>
        <w:t>专项工作的相关评价资料，使所有评价人员充分了解项目绩效情况，掌握评价指标和标准。评价小组成员根据听取介绍等一系列的评价举措，再对照评价指标和评价标准进行评分，每位评价人员对评价结果要签名，以明确责任。确保评价结果的独立、客观、公正以及实事求是。</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4.本次评价的局限性。</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Times New Roman" w:hAnsi="Times New Roman" w:eastAsia="仿宋_GB2312" w:cs="Times New Roman"/>
          <w:kern w:val="2"/>
          <w:sz w:val="32"/>
          <w:szCs w:val="32"/>
          <w:lang w:val="en-US" w:eastAsia="zh-CN" w:bidi="ar-SA"/>
        </w:rPr>
        <w:t>在整个绩效评价过程中，根据本项目的绩效评价指标体系，编制绩效评价工作方案、收集和分析项目数据，在充分调研的基础上秉着客观、公正的评价原则，撰写项目绩效评价报告。但由于时间、成本和精力的限制，本绩效评价报告可能还存在不尽完善之处，如由于受调查对象范围的限制未能充分掌握项目绩效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rPr>
      </w:pPr>
      <w:r>
        <w:rPr>
          <w:rFonts w:hint="eastAsia" w:ascii="Times New Roman" w:hAnsi="Times New Roman" w:eastAsia="仿宋_GB2312" w:cs="Times New Roman"/>
          <w:sz w:val="32"/>
          <w:szCs w:val="32"/>
        </w:rPr>
        <w:t>围绕绩效评价指标体系，通过数据采集及</w:t>
      </w:r>
      <w:r>
        <w:rPr>
          <w:rFonts w:hint="eastAsia" w:ascii="Times New Roman" w:hAnsi="Times New Roman" w:eastAsia="仿宋_GB2312" w:cs="Times New Roman"/>
          <w:sz w:val="32"/>
          <w:szCs w:val="32"/>
          <w:lang w:val="en-US" w:eastAsia="zh-CN"/>
        </w:rPr>
        <w:t>谈话了解</w:t>
      </w:r>
      <w:r>
        <w:rPr>
          <w:rFonts w:hint="eastAsia" w:ascii="Times New Roman" w:hAnsi="Times New Roman" w:eastAsia="仿宋_GB2312" w:cs="Times New Roman"/>
          <w:sz w:val="32"/>
          <w:szCs w:val="32"/>
        </w:rPr>
        <w:t>等方式，对该项目绩效进行了客观、公正的评价，最终评价结果为</w:t>
      </w:r>
      <w:r>
        <w:rPr>
          <w:rFonts w:hint="eastAsia"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rPr>
        <w:t>分，评价等级为优。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四、绩效评价指标分析</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（一）项目决策情况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eastAsia="仿宋_GB2312"/>
          <w:sz w:val="32"/>
          <w:szCs w:val="32"/>
        </w:rPr>
      </w:pPr>
      <w:r>
        <w:rPr>
          <w:rFonts w:ascii="Times New Roman" w:hAnsi="Times New Roman" w:eastAsia="仿宋_GB2312" w:cs="Times New Roman"/>
          <w:sz w:val="32"/>
          <w:szCs w:val="32"/>
        </w:rPr>
        <w:t>始终坚守政治巡察职能定位，准确把握新时代巡察工作的责任使命，把“两个维护”作为巡察根本任务，围绕中心工作加强政治监督，注重数量与质量并重、进度与效果兼顾，推进巡察工作高质量发展。3月份，市委常委会会议对全年巡察工作进</w:t>
      </w:r>
      <w:r>
        <w:rPr>
          <w:rFonts w:ascii="Times New Roman" w:hAnsi="Times New Roman" w:eastAsia="仿宋_GB2312" w:cs="Times New Roman"/>
          <w:kern w:val="0"/>
          <w:sz w:val="32"/>
          <w:szCs w:val="32"/>
        </w:rPr>
        <w:t>行统筹研究谋划</w:t>
      </w:r>
      <w:r>
        <w:rPr>
          <w:rFonts w:ascii="Times New Roman" w:hAnsi="Times New Roman" w:eastAsia="仿宋_GB2312" w:cs="Times New Roman"/>
          <w:sz w:val="32"/>
          <w:szCs w:val="32"/>
        </w:rPr>
        <w:t>，制定印发了《中共定西市委2020年巡察工作安排意见》，做到了谋定而后动。</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（二）项目过程情况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出台《关于加强市县统筹构建巡察上下联动监督网的实施意见》《定西市交叉巡察工作办法》，统一调配、整合重组市县巡察力量，因地制宜采取市县联动、提级巡察、交叉巡察、巡乡带村等模式，先后开展扶贫领域腐败和作风问题提级交叉巡察、疫情防控和复工复产联动巡察、脱贫攻坚专项巡察</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，破除熟人社会壁垒，巡察利剑作用有效发挥。</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（三）项目产出情况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pPr>
      <w:r>
        <w:rPr>
          <w:rFonts w:ascii="Times New Roman" w:hAnsi="Times New Roman" w:eastAsia="仿宋_GB2312" w:cs="Times New Roman"/>
          <w:sz w:val="32"/>
          <w:szCs w:val="32"/>
        </w:rPr>
        <w:t>3月份，对市级疫情联防联控领导小组成员单位、与复工复产密切相关的单位和7县区相关党组织开展“机动式”巡察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4月中旬至5月下旬，按照省委巡视工作统一部署，对安定、陇西、临洮、渭源、漳县有关乡镇、重点村和承担扶贫任务的部门开展脱贫攻坚反馈问题专项巡察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7月下旬至9月下旬，对群团组织、</w:t>
      </w:r>
      <w:r>
        <w:rPr>
          <w:rFonts w:hint="eastAsia" w:ascii="Times New Roman" w:hAnsi="Times New Roman" w:eastAsia="仿宋_GB2312" w:cs="Times New Roman"/>
          <w:sz w:val="32"/>
          <w:szCs w:val="32"/>
          <w:lang w:val="en-US" w:eastAsia="zh-CN"/>
        </w:rPr>
        <w:t>部分</w:t>
      </w:r>
      <w:r>
        <w:rPr>
          <w:rFonts w:ascii="Times New Roman" w:hAnsi="Times New Roman" w:eastAsia="仿宋_GB2312" w:cs="Times New Roman"/>
          <w:sz w:val="32"/>
          <w:szCs w:val="32"/>
        </w:rPr>
        <w:t>市属国有企业、市属学校和市直科技领域单位开展了第三轮常规巡察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10月份，紧盯职能职责和“六稳”“六保”，对市工信局、市自然资源局等12个市直部门开展第四轮常规巡察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年底</w:t>
      </w:r>
      <w:r>
        <w:rPr>
          <w:rFonts w:ascii="Times New Roman" w:hAnsi="Times New Roman" w:eastAsia="仿宋_GB2312" w:cs="Times New Roman"/>
          <w:sz w:val="32"/>
          <w:szCs w:val="32"/>
        </w:rPr>
        <w:t>对扶贫领域腐败和作风问题专项治理8个综合整治重点乡镇开展提级巡察，并延伸巡察所辖部分村（社区），同时，县区之间选择5个经济体量大、问题反映较为集中的重点村（社区）开展整编交叉巡察</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项目效益情况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疫情机动式巡察</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color w:val="000000"/>
          <w:sz w:val="32"/>
          <w:szCs w:val="32"/>
        </w:rPr>
        <w:t>促进全市各级党组织在常态化疫情防控的前提下，有力有序推动复工复产提速扩面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脱贫攻坚反馈问题专项巡察发现和推动整改扶贫产业发展、合作社运营管理、公益性岗位开发使用、视觉贫困等方面问题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扶贫领域腐败和作风问题专项</w:t>
      </w:r>
      <w:r>
        <w:rPr>
          <w:rFonts w:hint="eastAsia" w:ascii="Times New Roman" w:hAnsi="Times New Roman" w:eastAsia="仿宋_GB2312" w:cs="Times New Roman"/>
          <w:sz w:val="32"/>
          <w:szCs w:val="32"/>
          <w:lang w:val="en-US" w:eastAsia="zh-CN"/>
        </w:rPr>
        <w:t>巡察</w:t>
      </w:r>
      <w:bookmarkStart w:id="0" w:name="_GoBack"/>
      <w:bookmarkEnd w:id="0"/>
      <w:r>
        <w:rPr>
          <w:rFonts w:ascii="Times New Roman" w:hAnsi="Times New Roman" w:eastAsia="仿宋_GB2312" w:cs="Times New Roman"/>
          <w:sz w:val="32"/>
          <w:szCs w:val="32"/>
        </w:rPr>
        <w:t>集中推动解决了一批基层群众反映强烈、损害群众利益的突出问题。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主要经验及做法、存在的问题及原因分析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firstLine="480" w:firstLineChars="200"/>
        <w:jc w:val="both"/>
        <w:textAlignment w:val="auto"/>
        <w:rPr>
          <w:rFonts w:hint="eastAsia" w:ascii="仿宋" w:hAnsi="仿宋" w:eastAsia="仿宋" w:cs="仿宋"/>
          <w:i w:val="0"/>
          <w:caps w:val="0"/>
          <w:color w:val="333333"/>
          <w:spacing w:val="0"/>
          <w:sz w:val="32"/>
          <w:szCs w:val="32"/>
          <w:shd w:val="clear" w:fill="FFFFFF"/>
        </w:rPr>
      </w:pPr>
      <w:r>
        <w:rPr>
          <w:rFonts w:hint="eastAsia"/>
          <w:lang w:val="en-US" w:eastAsia="zh-CN"/>
        </w:rPr>
        <w:t xml:space="preserve">  </w:t>
      </w:r>
      <w:r>
        <w:rPr>
          <w:rFonts w:hint="eastAsia" w:ascii="仿宋" w:hAnsi="仿宋" w:eastAsia="仿宋" w:cs="仿宋"/>
          <w:i w:val="0"/>
          <w:caps w:val="0"/>
          <w:color w:val="333333"/>
          <w:spacing w:val="0"/>
          <w:sz w:val="32"/>
          <w:szCs w:val="32"/>
          <w:shd w:val="clear" w:fill="FFFFFF"/>
        </w:rPr>
        <w:t>主要经验及做法：20</w:t>
      </w:r>
      <w:r>
        <w:rPr>
          <w:rFonts w:hint="eastAsia" w:ascii="仿宋" w:hAnsi="仿宋" w:eastAsia="仿宋" w:cs="仿宋"/>
          <w:i w:val="0"/>
          <w:caps w:val="0"/>
          <w:color w:val="333333"/>
          <w:spacing w:val="0"/>
          <w:sz w:val="32"/>
          <w:szCs w:val="32"/>
          <w:shd w:val="clear" w:fill="FFFFFF"/>
          <w:lang w:val="en-US" w:eastAsia="zh-CN"/>
        </w:rPr>
        <w:t>20</w:t>
      </w:r>
      <w:r>
        <w:rPr>
          <w:rFonts w:hint="eastAsia" w:ascii="仿宋" w:hAnsi="仿宋" w:eastAsia="仿宋" w:cs="仿宋"/>
          <w:i w:val="0"/>
          <w:caps w:val="0"/>
          <w:color w:val="333333"/>
          <w:spacing w:val="0"/>
          <w:sz w:val="32"/>
          <w:szCs w:val="32"/>
          <w:shd w:val="clear" w:fill="FFFFFF"/>
        </w:rPr>
        <w:t>年度，本单位根据年初工作规划制定预算，通过加强预算收支管理，不断建立健全内部管理制度，梳理内部管理流程，较好地完成了工作目标，部门整体支出管理情况得到提升。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存在问题和建议：部门预算主要是根据年初的工作目标及重点，结合上一年度的预算执行情况编制，部分指标编制欠科学，在今后需考虑全面。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有关建议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其他需要说明的问题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600" w:firstLineChars="50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中共定西市委巡察工作领导小组办公室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3520" w:firstLineChars="1100"/>
        <w:jc w:val="both"/>
        <w:textAlignment w:val="auto"/>
        <w:outlineLvl w:val="9"/>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2021年9月29日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B4D7"/>
    <w:multiLevelType w:val="singleLevel"/>
    <w:tmpl w:val="02A1B4D7"/>
    <w:lvl w:ilvl="0" w:tentative="0">
      <w:start w:val="6"/>
      <w:numFmt w:val="chineseCounting"/>
      <w:suff w:val="nothing"/>
      <w:lvlText w:val="%1、"/>
      <w:lvlJc w:val="left"/>
      <w:rPr>
        <w:rFonts w:hint="eastAsia"/>
      </w:rPr>
    </w:lvl>
  </w:abstractNum>
  <w:abstractNum w:abstractNumId="1">
    <w:nsid w:val="610CA32F"/>
    <w:multiLevelType w:val="singleLevel"/>
    <w:tmpl w:val="610CA32F"/>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7849"/>
    <w:rsid w:val="02095116"/>
    <w:rsid w:val="023428F1"/>
    <w:rsid w:val="03B17230"/>
    <w:rsid w:val="050A4352"/>
    <w:rsid w:val="055F6EEA"/>
    <w:rsid w:val="05D74694"/>
    <w:rsid w:val="079F3C2D"/>
    <w:rsid w:val="07C33C6A"/>
    <w:rsid w:val="084E52B8"/>
    <w:rsid w:val="08BB3C53"/>
    <w:rsid w:val="09EB2F91"/>
    <w:rsid w:val="0D8D583A"/>
    <w:rsid w:val="1058366D"/>
    <w:rsid w:val="14377348"/>
    <w:rsid w:val="144670B9"/>
    <w:rsid w:val="14A916D0"/>
    <w:rsid w:val="15FA09FD"/>
    <w:rsid w:val="162103C5"/>
    <w:rsid w:val="17DD75B0"/>
    <w:rsid w:val="180A7849"/>
    <w:rsid w:val="1AFB08BF"/>
    <w:rsid w:val="1BB05413"/>
    <w:rsid w:val="1CFC730A"/>
    <w:rsid w:val="1D7C0EEF"/>
    <w:rsid w:val="1DA5327D"/>
    <w:rsid w:val="24875CAF"/>
    <w:rsid w:val="27AB470F"/>
    <w:rsid w:val="28023FEE"/>
    <w:rsid w:val="28112986"/>
    <w:rsid w:val="28424E7C"/>
    <w:rsid w:val="2A190E68"/>
    <w:rsid w:val="2ADB6458"/>
    <w:rsid w:val="2C5F7304"/>
    <w:rsid w:val="2CA90A6D"/>
    <w:rsid w:val="2CE353D9"/>
    <w:rsid w:val="2D233F08"/>
    <w:rsid w:val="2DF57206"/>
    <w:rsid w:val="2E8A3D08"/>
    <w:rsid w:val="30503DB6"/>
    <w:rsid w:val="31460878"/>
    <w:rsid w:val="31E7705A"/>
    <w:rsid w:val="321018BB"/>
    <w:rsid w:val="34261E97"/>
    <w:rsid w:val="37395719"/>
    <w:rsid w:val="38687E49"/>
    <w:rsid w:val="38D65170"/>
    <w:rsid w:val="38E472C2"/>
    <w:rsid w:val="38F80C74"/>
    <w:rsid w:val="394D709B"/>
    <w:rsid w:val="39523548"/>
    <w:rsid w:val="3A595F93"/>
    <w:rsid w:val="3B3F27DF"/>
    <w:rsid w:val="3D6A3EAB"/>
    <w:rsid w:val="3DFA7E5A"/>
    <w:rsid w:val="3E2D16E2"/>
    <w:rsid w:val="3EA70E41"/>
    <w:rsid w:val="3F923F17"/>
    <w:rsid w:val="4134132D"/>
    <w:rsid w:val="42AD55D1"/>
    <w:rsid w:val="437975F0"/>
    <w:rsid w:val="45673B98"/>
    <w:rsid w:val="46BB10DC"/>
    <w:rsid w:val="46E45A8C"/>
    <w:rsid w:val="47287D92"/>
    <w:rsid w:val="473564D6"/>
    <w:rsid w:val="47D574EA"/>
    <w:rsid w:val="48583001"/>
    <w:rsid w:val="48EB0A98"/>
    <w:rsid w:val="492036EF"/>
    <w:rsid w:val="49A55EBA"/>
    <w:rsid w:val="4D6D3338"/>
    <w:rsid w:val="4DC62941"/>
    <w:rsid w:val="4F750B09"/>
    <w:rsid w:val="4FA00396"/>
    <w:rsid w:val="52D21AF8"/>
    <w:rsid w:val="550D3AA7"/>
    <w:rsid w:val="565379AF"/>
    <w:rsid w:val="568B7A74"/>
    <w:rsid w:val="57B33A0B"/>
    <w:rsid w:val="57F11060"/>
    <w:rsid w:val="585866AC"/>
    <w:rsid w:val="5C3266BC"/>
    <w:rsid w:val="5DE82223"/>
    <w:rsid w:val="5E383937"/>
    <w:rsid w:val="5E825704"/>
    <w:rsid w:val="604A7405"/>
    <w:rsid w:val="608C1D4B"/>
    <w:rsid w:val="60CD304F"/>
    <w:rsid w:val="6139192A"/>
    <w:rsid w:val="61DD71A6"/>
    <w:rsid w:val="61F00249"/>
    <w:rsid w:val="637A527D"/>
    <w:rsid w:val="65574595"/>
    <w:rsid w:val="65E52918"/>
    <w:rsid w:val="65F523C5"/>
    <w:rsid w:val="6640544A"/>
    <w:rsid w:val="66C42FFA"/>
    <w:rsid w:val="670D311F"/>
    <w:rsid w:val="68C77394"/>
    <w:rsid w:val="6CAC69B4"/>
    <w:rsid w:val="6D0C74E4"/>
    <w:rsid w:val="6DE27F6C"/>
    <w:rsid w:val="6E112576"/>
    <w:rsid w:val="73006F1A"/>
    <w:rsid w:val="76BF20B8"/>
    <w:rsid w:val="7AA56AE3"/>
    <w:rsid w:val="7B1313F8"/>
    <w:rsid w:val="7BC006A4"/>
    <w:rsid w:val="7D405109"/>
    <w:rsid w:val="7DB20D1B"/>
    <w:rsid w:val="7FA2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left="420" w:leftChars="200"/>
    </w:pPr>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2020-04-22T11:30:00Z</dcterms:created>
  <dc:creator>syb</dc:creator>
  <cp:lastModifiedBy>Administrator</cp:lastModifiedBy>
  <cp:lastPrinted>2021-09-29T12:54:31Z</cp:lastPrinted>
  <dcterms:modified xsi:type="dcterms:W3CDTF">2021-09-29T13:35:17Z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